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DC5099" w14:textId="288FE9D5" w:rsidR="00B340AC" w:rsidRPr="00041319" w:rsidRDefault="00BA5B9D" w:rsidP="00451608">
      <w:pPr>
        <w:spacing w:after="0"/>
        <w:ind w:left="-284" w:right="-166"/>
        <w:rPr>
          <w:b/>
          <w:sz w:val="28"/>
          <w:szCs w:val="28"/>
          <w:u w:val="single"/>
          <w:lang w:val="pt-PT"/>
        </w:rPr>
      </w:pPr>
      <w:r w:rsidRPr="00547DF4">
        <w:rPr>
          <w:b/>
          <w:sz w:val="28"/>
          <w:szCs w:val="28"/>
          <w:u w:val="single"/>
          <w:lang w:val="pt-PT"/>
        </w:rPr>
        <w:t xml:space="preserve">Declaración Anual de Impuestos </w:t>
      </w:r>
      <w:r w:rsidR="00794D82" w:rsidRPr="00041319">
        <w:rPr>
          <w:b/>
          <w:sz w:val="28"/>
          <w:szCs w:val="28"/>
          <w:u w:val="single"/>
          <w:lang w:val="pt-PT"/>
        </w:rPr>
        <w:t>(</w:t>
      </w:r>
      <w:r w:rsidR="00041319">
        <w:rPr>
          <w:b/>
          <w:sz w:val="28"/>
          <w:szCs w:val="28"/>
          <w:u w:val="single"/>
          <w:lang w:val="pt-PT"/>
        </w:rPr>
        <w:t>PE</w:t>
      </w:r>
      <w:r w:rsidR="00794D82" w:rsidRPr="00041319">
        <w:rPr>
          <w:b/>
          <w:sz w:val="28"/>
          <w:szCs w:val="28"/>
          <w:u w:val="single"/>
          <w:lang w:val="pt-PT"/>
        </w:rPr>
        <w:t>)</w:t>
      </w:r>
      <w:r w:rsidR="005E587B" w:rsidRPr="00041319">
        <w:rPr>
          <w:b/>
          <w:sz w:val="28"/>
          <w:szCs w:val="28"/>
          <w:u w:val="single"/>
          <w:lang w:val="pt-PT"/>
        </w:rPr>
        <w:t xml:space="preserve"> </w:t>
      </w:r>
      <w:r w:rsidR="00B340AC" w:rsidRPr="00041319">
        <w:rPr>
          <w:b/>
          <w:sz w:val="28"/>
          <w:szCs w:val="28"/>
          <w:u w:val="single"/>
          <w:lang w:val="pt-PT"/>
        </w:rPr>
        <w:t>Action</w:t>
      </w:r>
      <w:r w:rsidR="00CA19BF" w:rsidRPr="00041319">
        <w:rPr>
          <w:b/>
          <w:sz w:val="28"/>
          <w:szCs w:val="28"/>
          <w:u w:val="single"/>
          <w:lang w:val="pt-PT"/>
        </w:rPr>
        <w:t xml:space="preserve"> Definition</w:t>
      </w:r>
    </w:p>
    <w:p w14:paraId="0AD0B3DD" w14:textId="77777777" w:rsidR="004E4E91" w:rsidRPr="00DC734B" w:rsidRDefault="004E4E91" w:rsidP="004E4E91">
      <w:pPr>
        <w:spacing w:after="120"/>
        <w:ind w:left="-284" w:right="-164"/>
        <w:rPr>
          <w:sz w:val="24"/>
          <w:szCs w:val="24"/>
        </w:rPr>
      </w:pPr>
      <w:r w:rsidRPr="00016151">
        <w:rPr>
          <w:sz w:val="24"/>
          <w:szCs w:val="24"/>
        </w:rPr>
        <w:t xml:space="preserve">This action definition describes the process for </w:t>
      </w:r>
      <w:r>
        <w:rPr>
          <w:sz w:val="24"/>
          <w:szCs w:val="24"/>
        </w:rPr>
        <w:t xml:space="preserve">submitting annual tax declaration </w:t>
      </w:r>
      <w:r w:rsidRPr="00DC734B">
        <w:rPr>
          <w:sz w:val="24"/>
          <w:szCs w:val="24"/>
        </w:rPr>
        <w:t xml:space="preserve">in </w:t>
      </w:r>
      <w:r>
        <w:rPr>
          <w:sz w:val="24"/>
          <w:szCs w:val="24"/>
        </w:rPr>
        <w:t>Peru</w:t>
      </w:r>
      <w:r w:rsidRPr="00DC734B">
        <w:rPr>
          <w:sz w:val="24"/>
          <w:szCs w:val="24"/>
        </w:rPr>
        <w:t>.</w:t>
      </w:r>
    </w:p>
    <w:tbl>
      <w:tblPr>
        <w:tblStyle w:val="TableGrid"/>
        <w:tblpPr w:leftFromText="180" w:rightFromText="180" w:vertAnchor="text" w:horzAnchor="margin" w:tblpX="-176" w:tblpY="1"/>
        <w:tblW w:w="5211" w:type="dxa"/>
        <w:tblLook w:val="04A0" w:firstRow="1" w:lastRow="0" w:firstColumn="1" w:lastColumn="0" w:noHBand="0" w:noVBand="1"/>
      </w:tblPr>
      <w:tblGrid>
        <w:gridCol w:w="3369"/>
        <w:gridCol w:w="1842"/>
      </w:tblGrid>
      <w:tr w:rsidR="00DC734B" w:rsidRPr="00DC734B" w14:paraId="1DE4C07E" w14:textId="77777777" w:rsidTr="00C85E2E">
        <w:tc>
          <w:tcPr>
            <w:tcW w:w="3369" w:type="dxa"/>
          </w:tcPr>
          <w:p w14:paraId="67CB2640" w14:textId="77777777" w:rsidR="00DC734B" w:rsidRPr="00DC734B" w:rsidRDefault="00DC734B" w:rsidP="00C85E2E">
            <w:pPr>
              <w:rPr>
                <w:sz w:val="24"/>
                <w:szCs w:val="24"/>
              </w:rPr>
            </w:pPr>
            <w:r w:rsidRPr="00DC734B">
              <w:rPr>
                <w:sz w:val="24"/>
                <w:szCs w:val="24"/>
              </w:rPr>
              <w:t>Editable Content</w:t>
            </w:r>
          </w:p>
        </w:tc>
        <w:tc>
          <w:tcPr>
            <w:tcW w:w="1842" w:type="dxa"/>
            <w:shd w:val="clear" w:color="auto" w:fill="D6E3BC" w:themeFill="accent3" w:themeFillTint="66"/>
          </w:tcPr>
          <w:p w14:paraId="7787556A" w14:textId="77777777" w:rsidR="00DC734B" w:rsidRPr="00DC734B" w:rsidRDefault="00DC734B" w:rsidP="00C85E2E">
            <w:pPr>
              <w:rPr>
                <w:sz w:val="24"/>
                <w:szCs w:val="24"/>
              </w:rPr>
            </w:pPr>
          </w:p>
        </w:tc>
      </w:tr>
    </w:tbl>
    <w:p w14:paraId="6BB95459" w14:textId="77777777" w:rsidR="00DC734B" w:rsidRPr="00DC734B" w:rsidRDefault="00DC734B" w:rsidP="00DC734B">
      <w:pPr>
        <w:spacing w:after="0"/>
        <w:ind w:left="-284" w:right="-166"/>
        <w:rPr>
          <w:sz w:val="24"/>
          <w:szCs w:val="24"/>
        </w:rPr>
      </w:pPr>
    </w:p>
    <w:p w14:paraId="3FE5CB79" w14:textId="77777777" w:rsidR="00DC734B" w:rsidRDefault="00DC734B" w:rsidP="00451608">
      <w:pPr>
        <w:spacing w:after="0"/>
        <w:ind w:left="-284" w:right="-166"/>
        <w:rPr>
          <w:sz w:val="24"/>
          <w:szCs w:val="24"/>
        </w:rPr>
      </w:pPr>
    </w:p>
    <w:tbl>
      <w:tblPr>
        <w:tblStyle w:val="TableGrid"/>
        <w:tblW w:w="11199" w:type="dxa"/>
        <w:tblInd w:w="-176" w:type="dxa"/>
        <w:tblLook w:val="04A0" w:firstRow="1" w:lastRow="0" w:firstColumn="1" w:lastColumn="0" w:noHBand="0" w:noVBand="1"/>
      </w:tblPr>
      <w:tblGrid>
        <w:gridCol w:w="3403"/>
        <w:gridCol w:w="7796"/>
      </w:tblGrid>
      <w:tr w:rsidR="008F3395" w:rsidRPr="00F93374" w14:paraId="3F23DA89" w14:textId="77777777" w:rsidTr="00E27565">
        <w:tc>
          <w:tcPr>
            <w:tcW w:w="11199" w:type="dxa"/>
            <w:gridSpan w:val="2"/>
            <w:shd w:val="pct15" w:color="auto" w:fill="auto"/>
          </w:tcPr>
          <w:p w14:paraId="3981AF03" w14:textId="77777777" w:rsidR="008F3395" w:rsidRPr="00F93374" w:rsidRDefault="008F3395" w:rsidP="00E27565">
            <w:pPr>
              <w:jc w:val="center"/>
              <w:rPr>
                <w:b/>
                <w:sz w:val="24"/>
                <w:szCs w:val="24"/>
              </w:rPr>
            </w:pPr>
            <w:r w:rsidRPr="00F93374">
              <w:rPr>
                <w:b/>
                <w:sz w:val="24"/>
                <w:szCs w:val="24"/>
              </w:rPr>
              <w:t>Action Trigger</w:t>
            </w:r>
          </w:p>
        </w:tc>
      </w:tr>
      <w:tr w:rsidR="008F3395" w:rsidRPr="00D330B0" w14:paraId="6485FCA6" w14:textId="77777777" w:rsidTr="00E27565">
        <w:tc>
          <w:tcPr>
            <w:tcW w:w="3403" w:type="dxa"/>
          </w:tcPr>
          <w:p w14:paraId="5D838871" w14:textId="77777777" w:rsidR="008F3395" w:rsidRDefault="008F3395" w:rsidP="00E27565">
            <w:pPr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Asset Type</w:t>
            </w:r>
          </w:p>
        </w:tc>
        <w:tc>
          <w:tcPr>
            <w:tcW w:w="7796" w:type="dxa"/>
            <w:shd w:val="clear" w:color="auto" w:fill="D6E3BC" w:themeFill="accent3" w:themeFillTint="66"/>
          </w:tcPr>
          <w:p w14:paraId="1A164C9E" w14:textId="77777777" w:rsidR="008F3395" w:rsidRDefault="008F3395" w:rsidP="00E2756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Tenement</w:t>
            </w:r>
          </w:p>
        </w:tc>
      </w:tr>
      <w:tr w:rsidR="008F3395" w:rsidRPr="00D330B0" w14:paraId="5D153B5E" w14:textId="77777777" w:rsidTr="00E27565">
        <w:tc>
          <w:tcPr>
            <w:tcW w:w="3403" w:type="dxa"/>
          </w:tcPr>
          <w:p w14:paraId="033A4F70" w14:textId="77777777" w:rsidR="008F3395" w:rsidRPr="00D330B0" w:rsidRDefault="008F3395" w:rsidP="00E27565">
            <w:pPr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Action Name</w:t>
            </w:r>
          </w:p>
        </w:tc>
        <w:tc>
          <w:tcPr>
            <w:tcW w:w="7796" w:type="dxa"/>
            <w:shd w:val="clear" w:color="auto" w:fill="D6E3BC" w:themeFill="accent3" w:themeFillTint="66"/>
          </w:tcPr>
          <w:p w14:paraId="6F063B13" w14:textId="377A9921" w:rsidR="008F3395" w:rsidRPr="00D330B0" w:rsidRDefault="007C616F" w:rsidP="00E27565">
            <w:pPr>
              <w:rPr>
                <w:sz w:val="24"/>
                <w:szCs w:val="24"/>
              </w:rPr>
            </w:pPr>
            <w:r w:rsidRPr="00547DF4">
              <w:rPr>
                <w:sz w:val="24"/>
                <w:szCs w:val="24"/>
                <w:lang w:val="pt-PT"/>
              </w:rPr>
              <w:t>Declaración Anual de Impuestos</w:t>
            </w:r>
          </w:p>
        </w:tc>
      </w:tr>
      <w:tr w:rsidR="008F3395" w:rsidRPr="00D330B0" w14:paraId="07F17618" w14:textId="77777777" w:rsidTr="00E27565">
        <w:tc>
          <w:tcPr>
            <w:tcW w:w="3403" w:type="dxa"/>
          </w:tcPr>
          <w:p w14:paraId="12937279" w14:textId="77777777" w:rsidR="008F3395" w:rsidRPr="00D330B0" w:rsidRDefault="008F3395" w:rsidP="00E27565">
            <w:pPr>
              <w:jc w:val="right"/>
              <w:rPr>
                <w:sz w:val="24"/>
                <w:szCs w:val="24"/>
              </w:rPr>
            </w:pPr>
            <w:r w:rsidRPr="00D330B0">
              <w:rPr>
                <w:b/>
                <w:sz w:val="24"/>
                <w:szCs w:val="24"/>
              </w:rPr>
              <w:t>Precondition</w:t>
            </w:r>
          </w:p>
        </w:tc>
        <w:tc>
          <w:tcPr>
            <w:tcW w:w="7796" w:type="dxa"/>
            <w:shd w:val="clear" w:color="auto" w:fill="D6E3BC" w:themeFill="accent3" w:themeFillTint="66"/>
          </w:tcPr>
          <w:p w14:paraId="3D9B3FF5" w14:textId="62DC1192" w:rsidR="008F3395" w:rsidRPr="00441A77" w:rsidRDefault="008F3395" w:rsidP="00E27565">
            <w:pPr>
              <w:tabs>
                <w:tab w:val="left" w:pos="3544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{</w:t>
            </w:r>
            <w:r w:rsidR="004E397D">
              <w:rPr>
                <w:sz w:val="24"/>
                <w:szCs w:val="24"/>
              </w:rPr>
              <w:t>S</w:t>
            </w:r>
            <w:r w:rsidRPr="00441A77">
              <w:rPr>
                <w:sz w:val="24"/>
                <w:szCs w:val="24"/>
              </w:rPr>
              <w:t>tatus</w:t>
            </w:r>
            <w:r>
              <w:rPr>
                <w:sz w:val="24"/>
                <w:szCs w:val="24"/>
              </w:rPr>
              <w:t>}</w:t>
            </w:r>
            <w:r w:rsidRPr="00441A77">
              <w:rPr>
                <w:sz w:val="24"/>
                <w:szCs w:val="24"/>
              </w:rPr>
              <w:t xml:space="preserve"> = </w:t>
            </w:r>
            <w:r>
              <w:rPr>
                <w:sz w:val="24"/>
                <w:szCs w:val="24"/>
              </w:rPr>
              <w:t>Live</w:t>
            </w:r>
          </w:p>
        </w:tc>
      </w:tr>
      <w:tr w:rsidR="008F3395" w:rsidRPr="00D330B0" w14:paraId="1E5EA4E7" w14:textId="77777777" w:rsidTr="00E27565">
        <w:tc>
          <w:tcPr>
            <w:tcW w:w="3403" w:type="dxa"/>
          </w:tcPr>
          <w:p w14:paraId="554C3343" w14:textId="77777777" w:rsidR="008F3395" w:rsidRPr="00D330B0" w:rsidRDefault="008F3395" w:rsidP="00E27565">
            <w:pPr>
              <w:jc w:val="right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Interval</w:t>
            </w:r>
          </w:p>
        </w:tc>
        <w:tc>
          <w:tcPr>
            <w:tcW w:w="7796" w:type="dxa"/>
            <w:shd w:val="clear" w:color="auto" w:fill="D6E3BC" w:themeFill="accent3" w:themeFillTint="66"/>
          </w:tcPr>
          <w:p w14:paraId="6757622F" w14:textId="77777777" w:rsidR="008F3395" w:rsidRPr="00D330B0" w:rsidRDefault="008F3395" w:rsidP="00E27565">
            <w:pPr>
              <w:tabs>
                <w:tab w:val="left" w:pos="3544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On Demand</w:t>
            </w:r>
          </w:p>
        </w:tc>
      </w:tr>
    </w:tbl>
    <w:p w14:paraId="703EEFC8" w14:textId="77777777" w:rsidR="008F3395" w:rsidRPr="00DC734B" w:rsidRDefault="008F3395" w:rsidP="008F3395">
      <w:pPr>
        <w:spacing w:after="0"/>
        <w:ind w:right="-166"/>
        <w:rPr>
          <w:sz w:val="24"/>
          <w:szCs w:val="24"/>
        </w:rPr>
      </w:pPr>
    </w:p>
    <w:p w14:paraId="46F7C5D8" w14:textId="542A3423" w:rsidR="005D4B96" w:rsidRPr="00DC734B" w:rsidRDefault="000C1DE0" w:rsidP="00DC734B">
      <w:pPr>
        <w:spacing w:after="240"/>
        <w:rPr>
          <w:i/>
          <w:sz w:val="18"/>
          <w:szCs w:val="18"/>
        </w:rPr>
      </w:pPr>
      <w:r w:rsidRPr="00DC734B">
        <w:rPr>
          <w:i/>
          <w:sz w:val="18"/>
          <w:szCs w:val="18"/>
          <w:u w:val="single"/>
        </w:rPr>
        <w:t>Note</w:t>
      </w:r>
      <w:r w:rsidRPr="00DC734B">
        <w:rPr>
          <w:i/>
          <w:sz w:val="18"/>
          <w:szCs w:val="18"/>
        </w:rPr>
        <w:t xml:space="preserve">: The Action Trigger defines the logic of the Action. </w:t>
      </w:r>
      <w:r w:rsidR="00720331" w:rsidRPr="00DC734B">
        <w:rPr>
          <w:i/>
          <w:sz w:val="18"/>
          <w:szCs w:val="18"/>
        </w:rPr>
        <w:t>The Deadline is the latest date by which the Action can be completed.</w:t>
      </w:r>
    </w:p>
    <w:p w14:paraId="797349A5" w14:textId="77777777" w:rsidR="00EA1D77" w:rsidRPr="00DC734B" w:rsidRDefault="00EA1D77" w:rsidP="00DC734B">
      <w:pPr>
        <w:spacing w:after="240"/>
        <w:rPr>
          <w:sz w:val="18"/>
          <w:szCs w:val="18"/>
        </w:rPr>
      </w:pPr>
    </w:p>
    <w:tbl>
      <w:tblPr>
        <w:tblStyle w:val="TableGrid"/>
        <w:tblW w:w="11199" w:type="dxa"/>
        <w:tblInd w:w="-176" w:type="dxa"/>
        <w:tblLook w:val="04A0" w:firstRow="1" w:lastRow="0" w:firstColumn="1" w:lastColumn="0" w:noHBand="0" w:noVBand="1"/>
      </w:tblPr>
      <w:tblGrid>
        <w:gridCol w:w="7372"/>
        <w:gridCol w:w="3827"/>
      </w:tblGrid>
      <w:tr w:rsidR="0082619C" w:rsidRPr="00DC734B" w14:paraId="7F0334AC" w14:textId="77777777" w:rsidTr="00451608">
        <w:tc>
          <w:tcPr>
            <w:tcW w:w="11199" w:type="dxa"/>
            <w:gridSpan w:val="2"/>
            <w:shd w:val="pct15" w:color="auto" w:fill="auto"/>
          </w:tcPr>
          <w:p w14:paraId="56DD333B" w14:textId="77777777" w:rsidR="0082619C" w:rsidRPr="00DC734B" w:rsidRDefault="00F05A31" w:rsidP="00DC734B">
            <w:pPr>
              <w:jc w:val="center"/>
              <w:rPr>
                <w:sz w:val="24"/>
                <w:szCs w:val="24"/>
              </w:rPr>
            </w:pPr>
            <w:r w:rsidRPr="00DC734B">
              <w:rPr>
                <w:b/>
                <w:sz w:val="24"/>
                <w:szCs w:val="24"/>
              </w:rPr>
              <w:t>Task L</w:t>
            </w:r>
            <w:r w:rsidR="0082619C" w:rsidRPr="00DC734B">
              <w:rPr>
                <w:b/>
                <w:sz w:val="24"/>
                <w:szCs w:val="24"/>
              </w:rPr>
              <w:t>ist</w:t>
            </w:r>
          </w:p>
        </w:tc>
      </w:tr>
      <w:tr w:rsidR="003B5787" w:rsidRPr="00DC734B" w14:paraId="609CBAF9" w14:textId="77777777" w:rsidTr="00DC734B">
        <w:tc>
          <w:tcPr>
            <w:tcW w:w="7372" w:type="dxa"/>
            <w:shd w:val="clear" w:color="auto" w:fill="D9D9D9" w:themeFill="background1" w:themeFillShade="D9"/>
          </w:tcPr>
          <w:p w14:paraId="3908AD4F" w14:textId="77777777" w:rsidR="003B5787" w:rsidRPr="00DC734B" w:rsidRDefault="003B5787" w:rsidP="00DC734B">
            <w:pPr>
              <w:rPr>
                <w:sz w:val="24"/>
                <w:szCs w:val="24"/>
              </w:rPr>
            </w:pPr>
            <w:r w:rsidRPr="00DC734B">
              <w:rPr>
                <w:b/>
                <w:sz w:val="24"/>
                <w:szCs w:val="24"/>
              </w:rPr>
              <w:t>Description</w:t>
            </w:r>
          </w:p>
        </w:tc>
        <w:tc>
          <w:tcPr>
            <w:tcW w:w="3827" w:type="dxa"/>
            <w:shd w:val="clear" w:color="auto" w:fill="D9D9D9" w:themeFill="background1" w:themeFillShade="D9"/>
          </w:tcPr>
          <w:p w14:paraId="1CED8F3C" w14:textId="77777777" w:rsidR="00D11982" w:rsidRPr="00DC734B" w:rsidRDefault="0062371B" w:rsidP="00DC734B">
            <w:pPr>
              <w:rPr>
                <w:sz w:val="24"/>
                <w:szCs w:val="24"/>
              </w:rPr>
            </w:pPr>
            <w:r w:rsidRPr="00DC734B">
              <w:rPr>
                <w:b/>
                <w:sz w:val="24"/>
                <w:szCs w:val="24"/>
              </w:rPr>
              <w:t>Days Needed</w:t>
            </w:r>
            <w:r w:rsidR="00F43B82" w:rsidRPr="00DC734B">
              <w:rPr>
                <w:b/>
                <w:sz w:val="24"/>
                <w:szCs w:val="24"/>
              </w:rPr>
              <w:t xml:space="preserve"> </w:t>
            </w:r>
            <w:r w:rsidRPr="00DC734B">
              <w:rPr>
                <w:b/>
                <w:sz w:val="24"/>
                <w:szCs w:val="24"/>
              </w:rPr>
              <w:t xml:space="preserve">Before </w:t>
            </w:r>
            <w:r w:rsidR="00D11982" w:rsidRPr="00DC734B">
              <w:rPr>
                <w:b/>
                <w:sz w:val="24"/>
                <w:szCs w:val="24"/>
              </w:rPr>
              <w:t>Deadline</w:t>
            </w:r>
          </w:p>
        </w:tc>
      </w:tr>
      <w:tr w:rsidR="006E307C" w:rsidRPr="00DC734B" w14:paraId="51317A39" w14:textId="77777777" w:rsidTr="00DC734B">
        <w:tc>
          <w:tcPr>
            <w:tcW w:w="7372" w:type="dxa"/>
            <w:shd w:val="clear" w:color="auto" w:fill="D6E3BC" w:themeFill="accent3" w:themeFillTint="66"/>
          </w:tcPr>
          <w:p w14:paraId="26277669" w14:textId="62FF439A" w:rsidR="006E307C" w:rsidRPr="00EA0500" w:rsidRDefault="003A764D" w:rsidP="006E307C">
            <w:pPr>
              <w:tabs>
                <w:tab w:val="left" w:pos="1418"/>
                <w:tab w:val="left" w:pos="4111"/>
              </w:tabs>
              <w:jc w:val="both"/>
              <w:rPr>
                <w:sz w:val="24"/>
                <w:szCs w:val="24"/>
                <w:lang w:val="en-ID"/>
              </w:rPr>
            </w:pPr>
            <w:r w:rsidRPr="00B33039">
              <w:rPr>
                <w:sz w:val="24"/>
                <w:szCs w:val="24"/>
                <w:lang w:val="es-ES"/>
              </w:rPr>
              <w:t>Presentar el formulario 710</w:t>
            </w:r>
          </w:p>
        </w:tc>
        <w:tc>
          <w:tcPr>
            <w:tcW w:w="3827" w:type="dxa"/>
            <w:shd w:val="clear" w:color="auto" w:fill="D6E3BC" w:themeFill="accent3" w:themeFillTint="66"/>
          </w:tcPr>
          <w:p w14:paraId="52F66299" w14:textId="66D9AFCA" w:rsidR="006E307C" w:rsidRPr="00DC734B" w:rsidRDefault="006E307C" w:rsidP="006E307C">
            <w:pPr>
              <w:tabs>
                <w:tab w:val="left" w:pos="1418"/>
                <w:tab w:val="left" w:pos="4111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</w:t>
            </w:r>
            <w:r w:rsidRPr="00DC734B">
              <w:rPr>
                <w:sz w:val="24"/>
                <w:szCs w:val="24"/>
              </w:rPr>
              <w:t>d</w:t>
            </w:r>
          </w:p>
        </w:tc>
      </w:tr>
      <w:tr w:rsidR="0087599F" w:rsidRPr="00DC734B" w14:paraId="0FCA1B4F" w14:textId="77777777" w:rsidTr="00DC734B">
        <w:tc>
          <w:tcPr>
            <w:tcW w:w="7372" w:type="dxa"/>
            <w:shd w:val="clear" w:color="auto" w:fill="D6E3BC" w:themeFill="accent3" w:themeFillTint="66"/>
          </w:tcPr>
          <w:p w14:paraId="518915C1" w14:textId="46629654" w:rsidR="0087599F" w:rsidRPr="000848D5" w:rsidRDefault="0087599F" w:rsidP="0087599F">
            <w:pPr>
              <w:tabs>
                <w:tab w:val="left" w:pos="1418"/>
                <w:tab w:val="left" w:pos="4111"/>
              </w:tabs>
              <w:rPr>
                <w:sz w:val="24"/>
                <w:szCs w:val="24"/>
              </w:rPr>
            </w:pPr>
          </w:p>
        </w:tc>
        <w:tc>
          <w:tcPr>
            <w:tcW w:w="3827" w:type="dxa"/>
            <w:shd w:val="clear" w:color="auto" w:fill="D6E3BC" w:themeFill="accent3" w:themeFillTint="66"/>
          </w:tcPr>
          <w:p w14:paraId="13146096" w14:textId="34C6B6E1" w:rsidR="0087599F" w:rsidRPr="00BB5523" w:rsidRDefault="0087599F" w:rsidP="00DC734B">
            <w:pPr>
              <w:tabs>
                <w:tab w:val="left" w:pos="1418"/>
                <w:tab w:val="left" w:pos="4111"/>
              </w:tabs>
              <w:rPr>
                <w:sz w:val="24"/>
                <w:szCs w:val="24"/>
              </w:rPr>
            </w:pPr>
          </w:p>
        </w:tc>
      </w:tr>
      <w:tr w:rsidR="003B5787" w:rsidRPr="00DC734B" w14:paraId="1FF035D4" w14:textId="77777777" w:rsidTr="00DC734B">
        <w:tc>
          <w:tcPr>
            <w:tcW w:w="7372" w:type="dxa"/>
            <w:shd w:val="clear" w:color="auto" w:fill="D6E3BC" w:themeFill="accent3" w:themeFillTint="66"/>
          </w:tcPr>
          <w:p w14:paraId="722AB319" w14:textId="77777777" w:rsidR="003B5787" w:rsidRPr="00DC734B" w:rsidRDefault="003B5787" w:rsidP="00DC734B">
            <w:pPr>
              <w:tabs>
                <w:tab w:val="left" w:pos="1418"/>
                <w:tab w:val="left" w:pos="4111"/>
              </w:tabs>
              <w:ind w:left="142"/>
              <w:rPr>
                <w:sz w:val="24"/>
                <w:szCs w:val="24"/>
              </w:rPr>
            </w:pPr>
          </w:p>
        </w:tc>
        <w:tc>
          <w:tcPr>
            <w:tcW w:w="3827" w:type="dxa"/>
            <w:shd w:val="clear" w:color="auto" w:fill="D6E3BC" w:themeFill="accent3" w:themeFillTint="66"/>
          </w:tcPr>
          <w:p w14:paraId="6B25B07A" w14:textId="77777777" w:rsidR="003B5787" w:rsidRPr="00DC734B" w:rsidRDefault="003B5787" w:rsidP="00DC734B">
            <w:pPr>
              <w:tabs>
                <w:tab w:val="left" w:pos="1418"/>
                <w:tab w:val="left" w:pos="4111"/>
              </w:tabs>
              <w:rPr>
                <w:sz w:val="24"/>
                <w:szCs w:val="24"/>
              </w:rPr>
            </w:pPr>
          </w:p>
        </w:tc>
      </w:tr>
    </w:tbl>
    <w:p w14:paraId="5D4DC315" w14:textId="77777777" w:rsidR="001B5FFA" w:rsidRPr="00DC734B" w:rsidRDefault="0062371B" w:rsidP="00B340AC">
      <w:pPr>
        <w:tabs>
          <w:tab w:val="left" w:pos="1418"/>
          <w:tab w:val="left" w:pos="4111"/>
        </w:tabs>
        <w:spacing w:after="80"/>
        <w:rPr>
          <w:i/>
          <w:sz w:val="18"/>
          <w:szCs w:val="18"/>
        </w:rPr>
      </w:pPr>
      <w:r w:rsidRPr="00DC734B">
        <w:rPr>
          <w:i/>
          <w:sz w:val="18"/>
          <w:szCs w:val="18"/>
          <w:u w:val="single"/>
        </w:rPr>
        <w:t>Note</w:t>
      </w:r>
      <w:r w:rsidRPr="00DC734B">
        <w:rPr>
          <w:i/>
          <w:sz w:val="18"/>
          <w:szCs w:val="18"/>
        </w:rPr>
        <w:t xml:space="preserve">: </w:t>
      </w:r>
      <w:r w:rsidR="00D40AE0" w:rsidRPr="00DC734B">
        <w:rPr>
          <w:i/>
          <w:sz w:val="18"/>
          <w:szCs w:val="18"/>
        </w:rPr>
        <w:t>Task List</w:t>
      </w:r>
      <w:r w:rsidR="00481E35" w:rsidRPr="00DC734B">
        <w:rPr>
          <w:i/>
          <w:sz w:val="18"/>
          <w:szCs w:val="18"/>
        </w:rPr>
        <w:t xml:space="preserve"> items define the Action Status and will have their own trigger dates based on the Days Needed </w:t>
      </w:r>
      <w:r w:rsidR="00D40AE0" w:rsidRPr="00DC734B">
        <w:rPr>
          <w:i/>
          <w:sz w:val="18"/>
          <w:szCs w:val="18"/>
        </w:rPr>
        <w:t>B</w:t>
      </w:r>
      <w:r w:rsidR="00481E35" w:rsidRPr="00DC734B">
        <w:rPr>
          <w:i/>
          <w:sz w:val="18"/>
          <w:szCs w:val="18"/>
        </w:rPr>
        <w:t xml:space="preserve">efore the Deadline. </w:t>
      </w:r>
      <w:r w:rsidR="00D40AE0" w:rsidRPr="00DC734B">
        <w:rPr>
          <w:i/>
          <w:sz w:val="18"/>
          <w:szCs w:val="18"/>
        </w:rPr>
        <w:t>Task List</w:t>
      </w:r>
      <w:r w:rsidR="00481E35" w:rsidRPr="00DC734B">
        <w:rPr>
          <w:i/>
          <w:sz w:val="18"/>
          <w:szCs w:val="18"/>
        </w:rPr>
        <w:t xml:space="preserve"> items negate the need for separate follow up Actions.  You may add in as many </w:t>
      </w:r>
      <w:r w:rsidR="00D40AE0" w:rsidRPr="00DC734B">
        <w:rPr>
          <w:i/>
          <w:sz w:val="18"/>
          <w:szCs w:val="18"/>
        </w:rPr>
        <w:t>Task List</w:t>
      </w:r>
      <w:r w:rsidR="00481E35" w:rsidRPr="00DC734B">
        <w:rPr>
          <w:i/>
          <w:sz w:val="18"/>
          <w:szCs w:val="18"/>
        </w:rPr>
        <w:t xml:space="preserve"> items as you wish. </w:t>
      </w:r>
      <w:r w:rsidRPr="00DC734B">
        <w:rPr>
          <w:i/>
          <w:sz w:val="18"/>
          <w:szCs w:val="18"/>
        </w:rPr>
        <w:t xml:space="preserve">If a </w:t>
      </w:r>
      <w:r w:rsidR="00D40AE0" w:rsidRPr="00DC734B">
        <w:rPr>
          <w:i/>
          <w:sz w:val="18"/>
          <w:szCs w:val="18"/>
        </w:rPr>
        <w:t>Task List</w:t>
      </w:r>
      <w:r w:rsidRPr="00DC734B">
        <w:rPr>
          <w:i/>
          <w:sz w:val="18"/>
          <w:szCs w:val="18"/>
        </w:rPr>
        <w:t xml:space="preserve"> item has no Days </w:t>
      </w:r>
      <w:r w:rsidR="00481E35" w:rsidRPr="00DC734B">
        <w:rPr>
          <w:i/>
          <w:sz w:val="18"/>
          <w:szCs w:val="18"/>
        </w:rPr>
        <w:t>N</w:t>
      </w:r>
      <w:r w:rsidRPr="00DC734B">
        <w:rPr>
          <w:i/>
          <w:sz w:val="18"/>
          <w:szCs w:val="18"/>
        </w:rPr>
        <w:t xml:space="preserve">eeded Before Deadline </w:t>
      </w:r>
      <w:proofErr w:type="gramStart"/>
      <w:r w:rsidRPr="00DC734B">
        <w:rPr>
          <w:i/>
          <w:sz w:val="18"/>
          <w:szCs w:val="18"/>
        </w:rPr>
        <w:t>entered</w:t>
      </w:r>
      <w:proofErr w:type="gramEnd"/>
      <w:r w:rsidRPr="00DC734B">
        <w:rPr>
          <w:i/>
          <w:sz w:val="18"/>
          <w:szCs w:val="18"/>
        </w:rPr>
        <w:t xml:space="preserve"> then it will default to the previous </w:t>
      </w:r>
      <w:r w:rsidR="00D40AE0" w:rsidRPr="00DC734B">
        <w:rPr>
          <w:i/>
          <w:sz w:val="18"/>
          <w:szCs w:val="18"/>
        </w:rPr>
        <w:t>Task List</w:t>
      </w:r>
      <w:r w:rsidRPr="00DC734B">
        <w:rPr>
          <w:i/>
          <w:sz w:val="18"/>
          <w:szCs w:val="18"/>
        </w:rPr>
        <w:t xml:space="preserve"> item Days Needed Before Deadline.</w:t>
      </w:r>
    </w:p>
    <w:p w14:paraId="2684C05A" w14:textId="77777777" w:rsidR="001C613B" w:rsidRPr="00DC734B" w:rsidRDefault="001C613B" w:rsidP="00451608">
      <w:pPr>
        <w:tabs>
          <w:tab w:val="left" w:pos="1418"/>
          <w:tab w:val="left" w:pos="4111"/>
        </w:tabs>
        <w:spacing w:after="80"/>
        <w:ind w:left="-284" w:right="-449"/>
        <w:rPr>
          <w:rFonts w:cs="Arial"/>
          <w:color w:val="000000"/>
          <w:shd w:val="clear" w:color="auto" w:fill="FFFFFF"/>
        </w:rPr>
      </w:pPr>
    </w:p>
    <w:p w14:paraId="72E696D1" w14:textId="67CEF186" w:rsidR="006A3414" w:rsidRDefault="000C1DE0" w:rsidP="000C1DE0">
      <w:pPr>
        <w:tabs>
          <w:tab w:val="left" w:pos="1418"/>
          <w:tab w:val="left" w:pos="4111"/>
        </w:tabs>
        <w:spacing w:after="80"/>
        <w:rPr>
          <w:i/>
          <w:sz w:val="18"/>
          <w:szCs w:val="18"/>
        </w:rPr>
      </w:pPr>
      <w:r w:rsidRPr="00DC734B">
        <w:rPr>
          <w:i/>
          <w:sz w:val="18"/>
          <w:szCs w:val="18"/>
          <w:u w:val="single"/>
        </w:rPr>
        <w:t>Note</w:t>
      </w:r>
      <w:r w:rsidRPr="00DC734B">
        <w:rPr>
          <w:i/>
          <w:sz w:val="18"/>
          <w:szCs w:val="18"/>
        </w:rPr>
        <w:t>:</w:t>
      </w:r>
      <w:r w:rsidR="00720331" w:rsidRPr="00DC734B">
        <w:rPr>
          <w:i/>
          <w:sz w:val="18"/>
          <w:szCs w:val="18"/>
        </w:rPr>
        <w:t xml:space="preserve"> These are intended to be live examples of tenements. </w:t>
      </w:r>
      <w:proofErr w:type="spellStart"/>
      <w:r w:rsidR="00720331" w:rsidRPr="00DC734B">
        <w:rPr>
          <w:i/>
          <w:sz w:val="18"/>
          <w:szCs w:val="18"/>
        </w:rPr>
        <w:t>LandTracker</w:t>
      </w:r>
      <w:proofErr w:type="spellEnd"/>
      <w:r w:rsidR="00720331" w:rsidRPr="00DC734B">
        <w:rPr>
          <w:i/>
          <w:sz w:val="18"/>
          <w:szCs w:val="18"/>
        </w:rPr>
        <w:t xml:space="preserve"> will use these items to verify that the Action Results are the expected outcomes. </w:t>
      </w:r>
    </w:p>
    <w:p w14:paraId="0F964D5A" w14:textId="77777777" w:rsidR="00B03757" w:rsidRDefault="00B03757" w:rsidP="00B03757">
      <w:pPr>
        <w:tabs>
          <w:tab w:val="left" w:pos="1418"/>
          <w:tab w:val="left" w:pos="4111"/>
        </w:tabs>
        <w:spacing w:after="80"/>
        <w:rPr>
          <w:i/>
          <w:sz w:val="18"/>
          <w:szCs w:val="18"/>
        </w:rPr>
      </w:pPr>
    </w:p>
    <w:tbl>
      <w:tblPr>
        <w:tblStyle w:val="TableGrid"/>
        <w:tblW w:w="11199" w:type="dxa"/>
        <w:tblInd w:w="-176" w:type="dxa"/>
        <w:tblLook w:val="04A0" w:firstRow="1" w:lastRow="0" w:firstColumn="1" w:lastColumn="0" w:noHBand="0" w:noVBand="1"/>
      </w:tblPr>
      <w:tblGrid>
        <w:gridCol w:w="1409"/>
        <w:gridCol w:w="1129"/>
        <w:gridCol w:w="8661"/>
      </w:tblGrid>
      <w:tr w:rsidR="00B03757" w14:paraId="7E8F4346" w14:textId="77777777" w:rsidTr="00B03757">
        <w:tc>
          <w:tcPr>
            <w:tcW w:w="111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auto"/>
            <w:hideMark/>
          </w:tcPr>
          <w:p w14:paraId="14222FC5" w14:textId="77777777" w:rsidR="00B03757" w:rsidRDefault="00B03757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Change History</w:t>
            </w:r>
          </w:p>
        </w:tc>
      </w:tr>
      <w:tr w:rsidR="00B03757" w14:paraId="108DCC66" w14:textId="77777777" w:rsidTr="00B03757"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5914C2CC" w14:textId="77777777" w:rsidR="00B03757" w:rsidRDefault="00B03757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Date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0C81FB62" w14:textId="77777777" w:rsidR="00B03757" w:rsidRDefault="00B03757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Version</w:t>
            </w:r>
          </w:p>
        </w:tc>
        <w:tc>
          <w:tcPr>
            <w:tcW w:w="8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719587F6" w14:textId="77777777" w:rsidR="00B03757" w:rsidRDefault="00B03757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Changes</w:t>
            </w:r>
          </w:p>
        </w:tc>
      </w:tr>
      <w:tr w:rsidR="00AF149B" w14:paraId="5926085F" w14:textId="77777777" w:rsidTr="00B03757"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21A38" w14:textId="7D656F0B" w:rsidR="00AF149B" w:rsidRDefault="006E307C" w:rsidP="00AF149B">
            <w:pPr>
              <w:tabs>
                <w:tab w:val="left" w:pos="1418"/>
                <w:tab w:val="left" w:pos="4111"/>
              </w:tabs>
              <w:ind w:left="3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03</w:t>
            </w:r>
            <w:r w:rsidR="00371F7C">
              <w:rPr>
                <w:sz w:val="24"/>
                <w:szCs w:val="24"/>
              </w:rPr>
              <w:t>/0</w:t>
            </w:r>
            <w:r>
              <w:rPr>
                <w:sz w:val="24"/>
                <w:szCs w:val="24"/>
              </w:rPr>
              <w:t>7</w:t>
            </w:r>
            <w:r w:rsidR="00371F7C">
              <w:rPr>
                <w:sz w:val="24"/>
                <w:szCs w:val="24"/>
              </w:rPr>
              <w:t>/2025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4A37B" w14:textId="1F4441D8" w:rsidR="00AF149B" w:rsidRDefault="00AF149B" w:rsidP="00AF149B">
            <w:pPr>
              <w:tabs>
                <w:tab w:val="left" w:pos="1418"/>
                <w:tab w:val="left" w:pos="4111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1.0.0</w:t>
            </w:r>
          </w:p>
        </w:tc>
        <w:tc>
          <w:tcPr>
            <w:tcW w:w="8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A092A2" w14:textId="189EBCBC" w:rsidR="00AF149B" w:rsidRDefault="00AF149B" w:rsidP="00AF149B">
            <w:pPr>
              <w:tabs>
                <w:tab w:val="left" w:pos="1418"/>
                <w:tab w:val="left" w:pos="4111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New action definition</w:t>
            </w:r>
          </w:p>
        </w:tc>
      </w:tr>
      <w:tr w:rsidR="00AF149B" w14:paraId="2E891134" w14:textId="77777777" w:rsidTr="00B03757"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1C1535" w14:textId="006ACD59" w:rsidR="00AF149B" w:rsidRDefault="00AF149B" w:rsidP="00AF149B">
            <w:pPr>
              <w:tabs>
                <w:tab w:val="left" w:pos="1418"/>
                <w:tab w:val="left" w:pos="4111"/>
              </w:tabs>
              <w:ind w:left="34"/>
              <w:rPr>
                <w:sz w:val="24"/>
                <w:szCs w:val="24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664CED" w14:textId="3FCEED1A" w:rsidR="00AF149B" w:rsidRDefault="00AF149B" w:rsidP="00AF149B">
            <w:pPr>
              <w:tabs>
                <w:tab w:val="left" w:pos="1418"/>
                <w:tab w:val="left" w:pos="4111"/>
              </w:tabs>
              <w:rPr>
                <w:sz w:val="24"/>
                <w:szCs w:val="24"/>
              </w:rPr>
            </w:pPr>
          </w:p>
        </w:tc>
        <w:tc>
          <w:tcPr>
            <w:tcW w:w="8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A1DC30" w14:textId="4A307395" w:rsidR="00AF149B" w:rsidRDefault="00AF149B" w:rsidP="00AF149B">
            <w:pPr>
              <w:tabs>
                <w:tab w:val="left" w:pos="1418"/>
                <w:tab w:val="left" w:pos="4111"/>
              </w:tabs>
              <w:rPr>
                <w:sz w:val="24"/>
                <w:szCs w:val="24"/>
              </w:rPr>
            </w:pPr>
          </w:p>
        </w:tc>
      </w:tr>
      <w:tr w:rsidR="00AF149B" w14:paraId="66B32689" w14:textId="77777777" w:rsidTr="00B03757"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65C3CB" w14:textId="1FE1CAED" w:rsidR="00AF149B" w:rsidRDefault="00AF149B" w:rsidP="00AF149B">
            <w:pPr>
              <w:tabs>
                <w:tab w:val="left" w:pos="1418"/>
                <w:tab w:val="left" w:pos="4111"/>
              </w:tabs>
              <w:ind w:left="34"/>
              <w:rPr>
                <w:sz w:val="24"/>
                <w:szCs w:val="24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151CA8" w14:textId="72B4DF27" w:rsidR="00AF149B" w:rsidRDefault="00AF149B" w:rsidP="00AF149B">
            <w:pPr>
              <w:tabs>
                <w:tab w:val="left" w:pos="1418"/>
                <w:tab w:val="left" w:pos="4111"/>
              </w:tabs>
              <w:rPr>
                <w:sz w:val="24"/>
                <w:szCs w:val="24"/>
              </w:rPr>
            </w:pPr>
          </w:p>
        </w:tc>
        <w:tc>
          <w:tcPr>
            <w:tcW w:w="8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95809" w14:textId="1C548D13" w:rsidR="00AF149B" w:rsidRPr="00BB5087" w:rsidRDefault="00AF149B" w:rsidP="00BB5087">
            <w:pPr>
              <w:tabs>
                <w:tab w:val="left" w:pos="1418"/>
                <w:tab w:val="left" w:pos="4111"/>
              </w:tabs>
              <w:rPr>
                <w:sz w:val="24"/>
                <w:szCs w:val="24"/>
                <w:highlight w:val="yellow"/>
                <w:lang w:val="en-ID"/>
              </w:rPr>
            </w:pPr>
          </w:p>
        </w:tc>
      </w:tr>
    </w:tbl>
    <w:p w14:paraId="01DA4ABD" w14:textId="77777777" w:rsidR="00B03757" w:rsidRDefault="00B03757" w:rsidP="00B03757"/>
    <w:p w14:paraId="0914A269" w14:textId="77777777" w:rsidR="00B03757" w:rsidRPr="00DC734B" w:rsidRDefault="00B03757" w:rsidP="000C1DE0">
      <w:pPr>
        <w:tabs>
          <w:tab w:val="left" w:pos="1418"/>
          <w:tab w:val="left" w:pos="4111"/>
        </w:tabs>
        <w:spacing w:after="80"/>
        <w:rPr>
          <w:i/>
          <w:sz w:val="18"/>
          <w:szCs w:val="18"/>
        </w:rPr>
      </w:pPr>
    </w:p>
    <w:sectPr w:rsidR="00B03757" w:rsidRPr="00DC734B" w:rsidSect="00B340AC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CAAAC4" w14:textId="77777777" w:rsidR="00690AAA" w:rsidRDefault="00690AAA" w:rsidP="00890EB0">
      <w:pPr>
        <w:spacing w:after="0" w:line="240" w:lineRule="auto"/>
      </w:pPr>
      <w:r>
        <w:separator/>
      </w:r>
    </w:p>
  </w:endnote>
  <w:endnote w:type="continuationSeparator" w:id="0">
    <w:p w14:paraId="11C83CDC" w14:textId="77777777" w:rsidR="00690AAA" w:rsidRDefault="00690AAA" w:rsidP="00890E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319A47" w14:textId="77777777" w:rsidR="00690AAA" w:rsidRDefault="00690AAA" w:rsidP="00890EB0">
      <w:pPr>
        <w:spacing w:after="0" w:line="240" w:lineRule="auto"/>
      </w:pPr>
      <w:r>
        <w:separator/>
      </w:r>
    </w:p>
  </w:footnote>
  <w:footnote w:type="continuationSeparator" w:id="0">
    <w:p w14:paraId="54606ED5" w14:textId="77777777" w:rsidR="00690AAA" w:rsidRDefault="00690AAA" w:rsidP="00890EB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CC1A36"/>
    <w:multiLevelType w:val="hybridMultilevel"/>
    <w:tmpl w:val="5F12D4A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26694B"/>
    <w:multiLevelType w:val="hybridMultilevel"/>
    <w:tmpl w:val="7556CE2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B1C11D8"/>
    <w:multiLevelType w:val="hybridMultilevel"/>
    <w:tmpl w:val="8ABCE34E"/>
    <w:lvl w:ilvl="0" w:tplc="3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16388253">
    <w:abstractNumId w:val="1"/>
  </w:num>
  <w:num w:numId="2" w16cid:durableId="1094087222">
    <w:abstractNumId w:val="0"/>
  </w:num>
  <w:num w:numId="3" w16cid:durableId="158676876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40AC"/>
    <w:rsid w:val="00016151"/>
    <w:rsid w:val="0003093B"/>
    <w:rsid w:val="00041319"/>
    <w:rsid w:val="00066966"/>
    <w:rsid w:val="000700D5"/>
    <w:rsid w:val="00071274"/>
    <w:rsid w:val="0007297C"/>
    <w:rsid w:val="00073080"/>
    <w:rsid w:val="00080923"/>
    <w:rsid w:val="000848D5"/>
    <w:rsid w:val="00085A18"/>
    <w:rsid w:val="0009418F"/>
    <w:rsid w:val="000A3A4B"/>
    <w:rsid w:val="000A4578"/>
    <w:rsid w:val="000A678E"/>
    <w:rsid w:val="000A73F3"/>
    <w:rsid w:val="000B3C2E"/>
    <w:rsid w:val="000C1DE0"/>
    <w:rsid w:val="000C2712"/>
    <w:rsid w:val="000E3EC1"/>
    <w:rsid w:val="000E5153"/>
    <w:rsid w:val="000F2DDE"/>
    <w:rsid w:val="001029D9"/>
    <w:rsid w:val="00123FB7"/>
    <w:rsid w:val="00143E70"/>
    <w:rsid w:val="00180743"/>
    <w:rsid w:val="00185B07"/>
    <w:rsid w:val="00192AEE"/>
    <w:rsid w:val="001B5FFA"/>
    <w:rsid w:val="001C613B"/>
    <w:rsid w:val="001E1FD5"/>
    <w:rsid w:val="00202A39"/>
    <w:rsid w:val="00214D96"/>
    <w:rsid w:val="00266B19"/>
    <w:rsid w:val="00275F99"/>
    <w:rsid w:val="00281C31"/>
    <w:rsid w:val="002A49F9"/>
    <w:rsid w:val="002A67E5"/>
    <w:rsid w:val="002B522E"/>
    <w:rsid w:val="002B7D68"/>
    <w:rsid w:val="002F1712"/>
    <w:rsid w:val="00331E4E"/>
    <w:rsid w:val="003322D3"/>
    <w:rsid w:val="00334D03"/>
    <w:rsid w:val="003577B8"/>
    <w:rsid w:val="0036466A"/>
    <w:rsid w:val="00371F7C"/>
    <w:rsid w:val="003735B5"/>
    <w:rsid w:val="003A582E"/>
    <w:rsid w:val="003A764D"/>
    <w:rsid w:val="003B116C"/>
    <w:rsid w:val="003B5787"/>
    <w:rsid w:val="003C6DB7"/>
    <w:rsid w:val="003D0742"/>
    <w:rsid w:val="00417052"/>
    <w:rsid w:val="00426363"/>
    <w:rsid w:val="00433EC5"/>
    <w:rsid w:val="004345CF"/>
    <w:rsid w:val="00434670"/>
    <w:rsid w:val="00451608"/>
    <w:rsid w:val="0045568C"/>
    <w:rsid w:val="004740F1"/>
    <w:rsid w:val="00474CBF"/>
    <w:rsid w:val="00481E35"/>
    <w:rsid w:val="0049354A"/>
    <w:rsid w:val="004A0C31"/>
    <w:rsid w:val="004A7FE4"/>
    <w:rsid w:val="004B70A8"/>
    <w:rsid w:val="004D0956"/>
    <w:rsid w:val="004E0289"/>
    <w:rsid w:val="004E397D"/>
    <w:rsid w:val="004E4E91"/>
    <w:rsid w:val="005031B3"/>
    <w:rsid w:val="00563106"/>
    <w:rsid w:val="00564666"/>
    <w:rsid w:val="00596B28"/>
    <w:rsid w:val="005A6828"/>
    <w:rsid w:val="005B0790"/>
    <w:rsid w:val="005C7412"/>
    <w:rsid w:val="005D4B96"/>
    <w:rsid w:val="005E587B"/>
    <w:rsid w:val="005F12A7"/>
    <w:rsid w:val="005F1521"/>
    <w:rsid w:val="0062371B"/>
    <w:rsid w:val="006459CE"/>
    <w:rsid w:val="00655706"/>
    <w:rsid w:val="00657263"/>
    <w:rsid w:val="00662A33"/>
    <w:rsid w:val="0066791C"/>
    <w:rsid w:val="00683F3C"/>
    <w:rsid w:val="0068404D"/>
    <w:rsid w:val="006909EE"/>
    <w:rsid w:val="00690AAA"/>
    <w:rsid w:val="00696FF4"/>
    <w:rsid w:val="006A3414"/>
    <w:rsid w:val="006A7C15"/>
    <w:rsid w:val="006C2B41"/>
    <w:rsid w:val="006D72EF"/>
    <w:rsid w:val="006E307C"/>
    <w:rsid w:val="00701A9E"/>
    <w:rsid w:val="00701E31"/>
    <w:rsid w:val="00720331"/>
    <w:rsid w:val="00735FB9"/>
    <w:rsid w:val="00736B52"/>
    <w:rsid w:val="00757F72"/>
    <w:rsid w:val="007614B0"/>
    <w:rsid w:val="0077091E"/>
    <w:rsid w:val="00772345"/>
    <w:rsid w:val="00794D82"/>
    <w:rsid w:val="007A2FA5"/>
    <w:rsid w:val="007C589B"/>
    <w:rsid w:val="007C616F"/>
    <w:rsid w:val="007D5CA7"/>
    <w:rsid w:val="007F03FE"/>
    <w:rsid w:val="008226F9"/>
    <w:rsid w:val="0082309D"/>
    <w:rsid w:val="00825BA6"/>
    <w:rsid w:val="0082619C"/>
    <w:rsid w:val="00837501"/>
    <w:rsid w:val="00845B16"/>
    <w:rsid w:val="00845CD6"/>
    <w:rsid w:val="00850DE2"/>
    <w:rsid w:val="0087599F"/>
    <w:rsid w:val="008767A7"/>
    <w:rsid w:val="00890EB0"/>
    <w:rsid w:val="008B6957"/>
    <w:rsid w:val="008D1D34"/>
    <w:rsid w:val="008D2D17"/>
    <w:rsid w:val="008E3084"/>
    <w:rsid w:val="008F3395"/>
    <w:rsid w:val="008F3453"/>
    <w:rsid w:val="0092651B"/>
    <w:rsid w:val="009352D8"/>
    <w:rsid w:val="00962A19"/>
    <w:rsid w:val="00980EF5"/>
    <w:rsid w:val="009862B0"/>
    <w:rsid w:val="009A25DD"/>
    <w:rsid w:val="009B41F3"/>
    <w:rsid w:val="009C1606"/>
    <w:rsid w:val="009D34CF"/>
    <w:rsid w:val="009D6ECD"/>
    <w:rsid w:val="009E121B"/>
    <w:rsid w:val="00A34BF8"/>
    <w:rsid w:val="00A36DEB"/>
    <w:rsid w:val="00A6052B"/>
    <w:rsid w:val="00A61089"/>
    <w:rsid w:val="00A74841"/>
    <w:rsid w:val="00A77FD2"/>
    <w:rsid w:val="00A847D4"/>
    <w:rsid w:val="00AA4915"/>
    <w:rsid w:val="00AB07FA"/>
    <w:rsid w:val="00AD717D"/>
    <w:rsid w:val="00AF149B"/>
    <w:rsid w:val="00B03757"/>
    <w:rsid w:val="00B10495"/>
    <w:rsid w:val="00B27F47"/>
    <w:rsid w:val="00B340AC"/>
    <w:rsid w:val="00B34CC5"/>
    <w:rsid w:val="00B4298D"/>
    <w:rsid w:val="00B54F4D"/>
    <w:rsid w:val="00B552C7"/>
    <w:rsid w:val="00B747CA"/>
    <w:rsid w:val="00B86934"/>
    <w:rsid w:val="00B97CC9"/>
    <w:rsid w:val="00BA4A91"/>
    <w:rsid w:val="00BA5B9D"/>
    <w:rsid w:val="00BB0CDB"/>
    <w:rsid w:val="00BB5087"/>
    <w:rsid w:val="00BB5523"/>
    <w:rsid w:val="00BB7B98"/>
    <w:rsid w:val="00BC1794"/>
    <w:rsid w:val="00BD6DE1"/>
    <w:rsid w:val="00BE0D8A"/>
    <w:rsid w:val="00C2710F"/>
    <w:rsid w:val="00C36814"/>
    <w:rsid w:val="00C36FE1"/>
    <w:rsid w:val="00C73B50"/>
    <w:rsid w:val="00C7766D"/>
    <w:rsid w:val="00C85294"/>
    <w:rsid w:val="00C91994"/>
    <w:rsid w:val="00C9479E"/>
    <w:rsid w:val="00CA19BF"/>
    <w:rsid w:val="00CA1E21"/>
    <w:rsid w:val="00CE3C6E"/>
    <w:rsid w:val="00CF1EDB"/>
    <w:rsid w:val="00D105F2"/>
    <w:rsid w:val="00D11982"/>
    <w:rsid w:val="00D179AF"/>
    <w:rsid w:val="00D322BE"/>
    <w:rsid w:val="00D40AE0"/>
    <w:rsid w:val="00D42262"/>
    <w:rsid w:val="00D42DA4"/>
    <w:rsid w:val="00D52DFB"/>
    <w:rsid w:val="00D73DC3"/>
    <w:rsid w:val="00D9049A"/>
    <w:rsid w:val="00DC2945"/>
    <w:rsid w:val="00DC734B"/>
    <w:rsid w:val="00DD670F"/>
    <w:rsid w:val="00DE7E6B"/>
    <w:rsid w:val="00DE7E85"/>
    <w:rsid w:val="00DF49B4"/>
    <w:rsid w:val="00E06D41"/>
    <w:rsid w:val="00E1101A"/>
    <w:rsid w:val="00E26132"/>
    <w:rsid w:val="00E33F97"/>
    <w:rsid w:val="00E37ECC"/>
    <w:rsid w:val="00EA0500"/>
    <w:rsid w:val="00EA1A06"/>
    <w:rsid w:val="00EA1D77"/>
    <w:rsid w:val="00EA2FFC"/>
    <w:rsid w:val="00ED7FB1"/>
    <w:rsid w:val="00EF0C56"/>
    <w:rsid w:val="00F03F4C"/>
    <w:rsid w:val="00F05A31"/>
    <w:rsid w:val="00F06DC1"/>
    <w:rsid w:val="00F43B82"/>
    <w:rsid w:val="00F4507B"/>
    <w:rsid w:val="00F573AF"/>
    <w:rsid w:val="00F7758E"/>
    <w:rsid w:val="00F864AE"/>
    <w:rsid w:val="00F87275"/>
    <w:rsid w:val="00F938F8"/>
    <w:rsid w:val="00FD23A5"/>
    <w:rsid w:val="00FD45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3CDA33C"/>
  <w15:docId w15:val="{2230B062-0C33-43A6-8DDC-7A29E1E10B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340A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340A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340AC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185B07"/>
    <w:rPr>
      <w:color w:val="0000FF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890EB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90EB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90EB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90EB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90EB0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90EB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90EB0"/>
    <w:rPr>
      <w:rFonts w:ascii="Segoe UI" w:hAnsi="Segoe UI" w:cs="Segoe UI"/>
      <w:sz w:val="18"/>
      <w:szCs w:val="18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890EB0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890EB0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890EB0"/>
    <w:rPr>
      <w:vertAlign w:val="superscript"/>
    </w:rPr>
  </w:style>
  <w:style w:type="character" w:styleId="FollowedHyperlink">
    <w:name w:val="FollowedHyperlink"/>
    <w:basedOn w:val="DefaultParagraphFont"/>
    <w:uiPriority w:val="99"/>
    <w:semiHidden/>
    <w:unhideWhenUsed/>
    <w:rsid w:val="000E3EC1"/>
    <w:rPr>
      <w:color w:val="800080" w:themeColor="followedHyperlink"/>
      <w:u w:val="single"/>
    </w:rPr>
  </w:style>
  <w:style w:type="paragraph" w:customStyle="1" w:styleId="TextFieldStyle">
    <w:name w:val="Text Field Style"/>
    <w:basedOn w:val="Normal"/>
    <w:link w:val="TextFieldStyleChar"/>
    <w:qFormat/>
    <w:rsid w:val="00EA1D77"/>
    <w:pPr>
      <w:spacing w:after="0" w:line="240" w:lineRule="auto"/>
    </w:pPr>
    <w:rPr>
      <w:rFonts w:ascii="Corbel" w:hAnsi="Corbel"/>
      <w:sz w:val="24"/>
    </w:rPr>
  </w:style>
  <w:style w:type="character" w:customStyle="1" w:styleId="TextFieldStyleChar">
    <w:name w:val="Text Field Style Char"/>
    <w:basedOn w:val="DefaultParagraphFont"/>
    <w:link w:val="TextFieldStyle"/>
    <w:rsid w:val="00EA1D77"/>
    <w:rPr>
      <w:rFonts w:ascii="Corbel" w:hAnsi="Corbel"/>
      <w:sz w:val="24"/>
    </w:rPr>
  </w:style>
  <w:style w:type="character" w:customStyle="1" w:styleId="apple-converted-space">
    <w:name w:val="apple-converted-space"/>
    <w:basedOn w:val="DefaultParagraphFont"/>
    <w:rsid w:val="00D42DA4"/>
  </w:style>
  <w:style w:type="character" w:styleId="Strong">
    <w:name w:val="Strong"/>
    <w:basedOn w:val="DefaultParagraphFont"/>
    <w:uiPriority w:val="22"/>
    <w:qFormat/>
    <w:rsid w:val="00D42DA4"/>
    <w:rPr>
      <w:b/>
      <w:bCs/>
    </w:rPr>
  </w:style>
  <w:style w:type="paragraph" w:styleId="Header">
    <w:name w:val="header"/>
    <w:basedOn w:val="Normal"/>
    <w:link w:val="HeaderChar"/>
    <w:uiPriority w:val="99"/>
    <w:semiHidden/>
    <w:unhideWhenUsed/>
    <w:rsid w:val="003322D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3322D3"/>
  </w:style>
  <w:style w:type="paragraph" w:styleId="Footer">
    <w:name w:val="footer"/>
    <w:basedOn w:val="Normal"/>
    <w:link w:val="FooterChar"/>
    <w:uiPriority w:val="99"/>
    <w:semiHidden/>
    <w:unhideWhenUsed/>
    <w:rsid w:val="003322D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3322D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437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0950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7509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03322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39654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57224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122818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84252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578128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5563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275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2343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67362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77924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97557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793110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96444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357406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7412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95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SharedContentType xmlns="Microsoft.SharePoint.Taxonomy.ContentTypeSync" SourceId="0ac4ccf3-261e-4dd6-9228-da833609705f" ContentTypeId="0x0101" PreviousValue="false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ECBA4D6AA254E4481DE11F6F4B1510A" ma:contentTypeVersion="16" ma:contentTypeDescription="Create a new document." ma:contentTypeScope="" ma:versionID="1cabb41562829b57470846dda3f91906">
  <xsd:schema xmlns:xsd="http://www.w3.org/2001/XMLSchema" xmlns:xs="http://www.w3.org/2001/XMLSchema" xmlns:p="http://schemas.microsoft.com/office/2006/metadata/properties" xmlns:ns2="3535d052-4094-4dbb-ab3a-75fae3b2e899" xmlns:ns3="d2dbde0a-845d-4275-8127-92e8b7ee961d" targetNamespace="http://schemas.microsoft.com/office/2006/metadata/properties" ma:root="true" ma:fieldsID="e17c5c09ed201a1dbef994efddd94b34" ns2:_="" ns3:_="">
    <xsd:import namespace="3535d052-4094-4dbb-ab3a-75fae3b2e899"/>
    <xsd:import namespace="d2dbde0a-845d-4275-8127-92e8b7ee961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535d052-4094-4dbb-ab3a-75fae3b2e89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2" nillable="true" ma:taxonomy="true" ma:internalName="lcf76f155ced4ddcb4097134ff3c332f" ma:taxonomyFieldName="MediaServiceImageTags" ma:displayName="Image Tags" ma:readOnly="false" ma:fieldId="{5cf76f15-5ced-4ddc-b409-7134ff3c332f}" ma:taxonomyMulti="true" ma:sspId="0ac4ccf3-261e-4dd6-9228-da833609705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2dbde0a-845d-4275-8127-92e8b7ee961d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0cb06b81-249b-4c12-8136-5ac575b15ba1}" ma:internalName="TaxCatchAll" ma:showField="CatchAllData" ma:web="d2dbde0a-845d-4275-8127-92e8b7ee961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2dbde0a-845d-4275-8127-92e8b7ee961d" xsi:nil="true"/>
    <lcf76f155ced4ddcb4097134ff3c332f xmlns="3535d052-4094-4dbb-ab3a-75fae3b2e899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6EBEDC3-D0A4-4484-B4CA-7B95E9146597}">
  <ds:schemaRefs>
    <ds:schemaRef ds:uri="Microsoft.SharePoint.Taxonomy.ContentTypeSync"/>
  </ds:schemaRefs>
</ds:datastoreItem>
</file>

<file path=customXml/itemProps2.xml><?xml version="1.0" encoding="utf-8"?>
<ds:datastoreItem xmlns:ds="http://schemas.openxmlformats.org/officeDocument/2006/customXml" ds:itemID="{C16C1252-4D9F-4C85-89FF-0B22C0C4E20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535d052-4094-4dbb-ab3a-75fae3b2e899"/>
    <ds:schemaRef ds:uri="d2dbde0a-845d-4275-8127-92e8b7ee961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397969A-0684-43B7-8239-09CB5EDA4A06}">
  <ds:schemaRefs>
    <ds:schemaRef ds:uri="http://schemas.microsoft.com/office/2006/metadata/properties"/>
    <ds:schemaRef ds:uri="http://schemas.microsoft.com/office/infopath/2007/PartnerControls"/>
    <ds:schemaRef ds:uri="d2dbde0a-845d-4275-8127-92e8b7ee961d"/>
    <ds:schemaRef ds:uri="3535d052-4094-4dbb-ab3a-75fae3b2e899"/>
  </ds:schemaRefs>
</ds:datastoreItem>
</file>

<file path=customXml/itemProps4.xml><?xml version="1.0" encoding="utf-8"?>
<ds:datastoreItem xmlns:ds="http://schemas.openxmlformats.org/officeDocument/2006/customXml" ds:itemID="{D95B8F8B-9F0D-4C0B-94F4-2E2A8D87DC6E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86B67108-3849-43F4-B6CD-B91DC7B578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172</Words>
  <Characters>983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Rachel Burnett</dc:creator>
  <cp:lastModifiedBy>Triko Marcello</cp:lastModifiedBy>
  <cp:revision>21</cp:revision>
  <dcterms:created xsi:type="dcterms:W3CDTF">2025-06-23T04:48:00Z</dcterms:created>
  <dcterms:modified xsi:type="dcterms:W3CDTF">2025-07-04T07:09:00Z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0x0101000ECBA4D6AA254E4481DE11F6F4B1510A</vt:lpwstr>
  </property>
  <property fmtid="{D5CDD505-2E9C-101B-9397-08002B2CF9AE}" pid="3" name="MediaServiceImageTags">
    <vt:lpwstr/>
  </property>
</Properties>
</file>